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1CC8" w14:textId="44ACA4D8" w:rsidR="00187EFA" w:rsidRDefault="00350665" w:rsidP="00813A87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สรุปผลการดำเนินการจัดซื้อจัดจ้างหรือการจัดหาพัสดุของหน่วยงานในภาพรวม</w:t>
      </w:r>
    </w:p>
    <w:p w14:paraId="2E3CD35A" w14:textId="3AAE22AB" w:rsidR="00350665" w:rsidRDefault="00350665" w:rsidP="00813A87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2568</w:t>
      </w:r>
    </w:p>
    <w:p w14:paraId="4574C8F2" w14:textId="07D6EE98" w:rsidR="00350665" w:rsidRDefault="00350665" w:rsidP="00813A87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ชื่อหน่วยงาน เทศบาลตำบลตันหยงมัส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034"/>
        <w:gridCol w:w="2331"/>
      </w:tblGrid>
      <w:tr w:rsidR="00350665" w:rsidRPr="00350665" w14:paraId="7A4B0D18" w14:textId="77777777" w:rsidTr="00287B77">
        <w:trPr>
          <w:trHeight w:val="362"/>
        </w:trPr>
        <w:tc>
          <w:tcPr>
            <w:tcW w:w="846" w:type="dxa"/>
          </w:tcPr>
          <w:p w14:paraId="1EB42451" w14:textId="77777777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111" w:type="dxa"/>
          </w:tcPr>
          <w:p w14:paraId="7FE1EC19" w14:textId="77777777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2034" w:type="dxa"/>
          </w:tcPr>
          <w:p w14:paraId="192B6F86" w14:textId="77777777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2331" w:type="dxa"/>
          </w:tcPr>
          <w:p w14:paraId="326225A6" w14:textId="77777777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</w:tr>
      <w:tr w:rsidR="00350665" w:rsidRPr="00350665" w14:paraId="7AD6043D" w14:textId="77777777" w:rsidTr="00287B77">
        <w:trPr>
          <w:trHeight w:val="384"/>
        </w:trPr>
        <w:tc>
          <w:tcPr>
            <w:tcW w:w="846" w:type="dxa"/>
          </w:tcPr>
          <w:p w14:paraId="60BCD953" w14:textId="04A9E108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111" w:type="dxa"/>
          </w:tcPr>
          <w:p w14:paraId="47EA29EE" w14:textId="77897D55" w:rsidR="00287B77" w:rsidRPr="00350665" w:rsidRDefault="00350665" w:rsidP="00813A87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</w:t>
            </w:r>
            <w:r w:rsidR="00287B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034" w:type="dxa"/>
          </w:tcPr>
          <w:p w14:paraId="7D57750F" w14:textId="38F60766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425</w:t>
            </w:r>
          </w:p>
        </w:tc>
        <w:tc>
          <w:tcPr>
            <w:tcW w:w="2331" w:type="dxa"/>
          </w:tcPr>
          <w:p w14:paraId="1F32CC58" w14:textId="23507E9F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11,698,459.97</w:t>
            </w:r>
          </w:p>
        </w:tc>
      </w:tr>
      <w:tr w:rsidR="00350665" w:rsidRPr="00350665" w14:paraId="5CFCEDDA" w14:textId="77777777" w:rsidTr="00287B77">
        <w:tc>
          <w:tcPr>
            <w:tcW w:w="846" w:type="dxa"/>
          </w:tcPr>
          <w:p w14:paraId="7F6D81CE" w14:textId="042A97C6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111" w:type="dxa"/>
          </w:tcPr>
          <w:p w14:paraId="2719C089" w14:textId="144F70A5" w:rsidR="00350665" w:rsidRPr="00350665" w:rsidRDefault="00287B77" w:rsidP="00813A87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วิธีคัดเลือก</w:t>
            </w:r>
          </w:p>
        </w:tc>
        <w:tc>
          <w:tcPr>
            <w:tcW w:w="2034" w:type="dxa"/>
          </w:tcPr>
          <w:p w14:paraId="21FC159F" w14:textId="63B418D5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2331" w:type="dxa"/>
          </w:tcPr>
          <w:p w14:paraId="5ED64409" w14:textId="11057842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</w:tr>
      <w:tr w:rsidR="00350665" w:rsidRPr="00350665" w14:paraId="40786966" w14:textId="77777777" w:rsidTr="00287B77">
        <w:tc>
          <w:tcPr>
            <w:tcW w:w="846" w:type="dxa"/>
          </w:tcPr>
          <w:p w14:paraId="6E3DA334" w14:textId="7D386D3B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111" w:type="dxa"/>
          </w:tcPr>
          <w:p w14:paraId="4DAAE804" w14:textId="76689319" w:rsidR="00350665" w:rsidRPr="00350665" w:rsidRDefault="00287B77" w:rsidP="00813A87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วิธีประกวดราคาอิเล็กทรอนิกส์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e-bidding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034" w:type="dxa"/>
          </w:tcPr>
          <w:p w14:paraId="3093D179" w14:textId="630137ED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2331" w:type="dxa"/>
          </w:tcPr>
          <w:p w14:paraId="31D7D7A3" w14:textId="1342F102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</w:tr>
      <w:tr w:rsidR="00350665" w:rsidRPr="00350665" w14:paraId="5F806089" w14:textId="77777777" w:rsidTr="00287B77">
        <w:tc>
          <w:tcPr>
            <w:tcW w:w="846" w:type="dxa"/>
          </w:tcPr>
          <w:p w14:paraId="66703815" w14:textId="77777777" w:rsidR="00350665" w:rsidRPr="00350665" w:rsidRDefault="00350665" w:rsidP="00813A87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7A246926" w14:textId="709F2CE5" w:rsidR="00350665" w:rsidRPr="00350665" w:rsidRDefault="00287B77" w:rsidP="00813A87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วิธี........................</w:t>
            </w:r>
          </w:p>
        </w:tc>
        <w:tc>
          <w:tcPr>
            <w:tcW w:w="2034" w:type="dxa"/>
          </w:tcPr>
          <w:p w14:paraId="61E2C9BE" w14:textId="6EB294C9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2331" w:type="dxa"/>
          </w:tcPr>
          <w:p w14:paraId="54627070" w14:textId="2B8DBA77" w:rsidR="00350665" w:rsidRPr="00350665" w:rsidRDefault="00947418" w:rsidP="00813A87">
            <w:pPr>
              <w:spacing w:after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</w:tr>
      <w:tr w:rsidR="00947418" w:rsidRPr="00350665" w14:paraId="45385F7D" w14:textId="77777777" w:rsidTr="00287B77">
        <w:tc>
          <w:tcPr>
            <w:tcW w:w="846" w:type="dxa"/>
          </w:tcPr>
          <w:p w14:paraId="5B045E88" w14:textId="77777777" w:rsidR="00947418" w:rsidRPr="00350665" w:rsidRDefault="00947418" w:rsidP="00947418">
            <w:pPr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51AB5D6C" w14:textId="1AE9FEEE" w:rsidR="00947418" w:rsidRPr="00287B77" w:rsidRDefault="00947418" w:rsidP="00947418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34" w:type="dxa"/>
          </w:tcPr>
          <w:p w14:paraId="362BE628" w14:textId="5722CD09" w:rsidR="00947418" w:rsidRPr="00947418" w:rsidRDefault="00947418" w:rsidP="00947418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7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425</w:t>
            </w:r>
          </w:p>
        </w:tc>
        <w:tc>
          <w:tcPr>
            <w:tcW w:w="2331" w:type="dxa"/>
          </w:tcPr>
          <w:p w14:paraId="4D2951EA" w14:textId="6D20B313" w:rsidR="00947418" w:rsidRPr="00947418" w:rsidRDefault="00947418" w:rsidP="00947418">
            <w:pPr>
              <w:spacing w:after="0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7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11,698,459.97</w:t>
            </w:r>
          </w:p>
        </w:tc>
      </w:tr>
    </w:tbl>
    <w:p w14:paraId="5B8BE05C" w14:textId="346C1667" w:rsidR="00350665" w:rsidRDefault="00350665" w:rsidP="00813A8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A3BCD7" w14:textId="7D25488B" w:rsidR="00287B77" w:rsidRDefault="00287B77" w:rsidP="00813A87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ปัญหา/อุปสรรค</w:t>
      </w:r>
    </w:p>
    <w:p w14:paraId="1A5D09E3" w14:textId="17F4F522" w:rsidR="00287B77" w:rsidRDefault="00287B77" w:rsidP="00813A87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1.ความซับซ้อนของกฎหมายและระเบียบที่เกี่ยวข้อง</w:t>
      </w:r>
    </w:p>
    <w:p w14:paraId="2B6CDFC9" w14:textId="6A184511" w:rsidR="00287B77" w:rsidRDefault="00287B77" w:rsidP="00813A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ผู้ปฏิบัติงานด้านพัสดุต้องดำเนินการภายใต้พระราชบัญญัติการจัดซื้อจัดจ้างและการบริหารพัสดุภาคร</w:t>
      </w:r>
      <w:r w:rsidR="00813A87">
        <w:rPr>
          <w:rFonts w:ascii="TH SarabunIT๙" w:hAnsi="TH SarabunIT๙" w:cs="TH SarabunIT๙" w:hint="cs"/>
          <w:sz w:val="32"/>
          <w:szCs w:val="32"/>
          <w:cs/>
        </w:rPr>
        <w:t>ัฐ พ.ศ. 2560 รวมถึงระเบียบและแนวทางปฏิบัติที่เกี่ยวข้องอย่างเคร่งครัด ซึ่งหากมีการตีความหรือดำเนินการคลาดเคลื่อน อาจส่งผลกระทบต่อความรับผิดทางวินัยและทางกฎหมาย จึงจำเป็นต้องใช้ความละเอียดรอบครอบและระยะเวลาในการตรวจสอบเอกสารเป็นจำนวนมาก</w:t>
      </w:r>
    </w:p>
    <w:p w14:paraId="401E9FED" w14:textId="52E5B083" w:rsidR="00813A87" w:rsidRDefault="00813A87" w:rsidP="00813A8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2.อัตรากำลังบุคลากรไม่เพียงพอต่อภารกิจ</w:t>
      </w:r>
    </w:p>
    <w:p w14:paraId="50B167E8" w14:textId="11D91394" w:rsidR="00813A87" w:rsidRDefault="00813A87" w:rsidP="00813A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งานด้านพัสดุมีภารกิจครอบคลุมหลายด้าน อาทิ การจัดซื้อจัดจ้าง การควบคุมและบริหารคลังพัสดุ การเบิกจ่าย และการจำหน่ายพัสดุ ซึ่งมีปริมาณงานจำนวนมาก ขณะที่บุคลากรผู้รับผิดชอบมีจำกัด ส่งผลให้การดำเนินงานบางส่วนเกิดความล่าช้า</w:t>
      </w:r>
    </w:p>
    <w:p w14:paraId="4FD0C159" w14:textId="2BDCE69C" w:rsidR="00813A87" w:rsidRDefault="005E5F4A" w:rsidP="00813A8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3.ปัญหาจากหน่วยงานผู้ขอใช้พัสดุ</w:t>
      </w:r>
    </w:p>
    <w:p w14:paraId="5487BAA6" w14:textId="0C25217D" w:rsidR="005E5F4A" w:rsidRDefault="005E5F4A" w:rsidP="00813A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หน่วยงานต้นเรื่องบางส่วนมีการส่งรายละเอียดความต้องการหรือเอกสารประกอบล่าช้า และไม่สอดคล้องกับแผนการจัดซื้อจัดจ้างที่กำหนดไว้ อย่างไรก็ตาม มักมีการเร่งรัดให้เจ้าหน้าที่พัสดุดำเนินการจัดซื้อจัดจ้างให้แล้วเสร็จภายในระยะเวลาอันจำกัด ส่งผลต่อประสิทธิภาพในการดำเนินงาน</w:t>
      </w:r>
    </w:p>
    <w:p w14:paraId="07826F69" w14:textId="317ADA96" w:rsidR="007B16A9" w:rsidRDefault="007B16A9" w:rsidP="00813A8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4.ข้อจำกัดด้านความยืดหยุ่นของระบบการจัดซื้อจัดจ้างภาครัฐ</w:t>
      </w:r>
    </w:p>
    <w:p w14:paraId="512067E9" w14:textId="034AAC87" w:rsidR="007B16A9" w:rsidRDefault="007B16A9" w:rsidP="00813A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กระบวนการจัดซื้อจัดจ้างภาครัฐในบาง</w:t>
      </w:r>
      <w:r w:rsidR="0069363A">
        <w:rPr>
          <w:rFonts w:ascii="TH SarabunIT๙" w:hAnsi="TH SarabunIT๙" w:cs="TH SarabunIT๙" w:hint="cs"/>
          <w:sz w:val="32"/>
          <w:szCs w:val="32"/>
          <w:cs/>
        </w:rPr>
        <w:t>กรณียังไม่สามารถปรับตัวให้สอดคล้องกับสถานการณ์ปัจจุบันได้อย่างทันท่วงที เช่น กรณีราคาสินค้ามีความผันผวน สินค้าขาดแคลน หรือเกิดเหตุการณ์ฉุกเฉิน ส่งผลให้การจัดหาพัสดุเป็นไปด้วยความยากลำบากและใช้ระยะเวลานาน</w:t>
      </w:r>
    </w:p>
    <w:p w14:paraId="62C971C9" w14:textId="46FCE456" w:rsidR="0069363A" w:rsidRDefault="0069363A" w:rsidP="00813A8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5.ปัญหาจากผู้ประกอบการหรือผู้รับจ้าง</w:t>
      </w:r>
    </w:p>
    <w:p w14:paraId="6ED0882A" w14:textId="49D77A66" w:rsidR="0069363A" w:rsidRDefault="0069363A" w:rsidP="00813A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ผู้ประกอบการหรือผู้รับจ้างบางรายส่งมอบงานหรือพัสดุล่าช้ากว่ากำหนด หรือส่งมอบพัสดุไม่เป็นไปตามรายละเอียดคุณลักษณะเฉพาะ (</w:t>
      </w:r>
      <w:r>
        <w:rPr>
          <w:rFonts w:ascii="TH SarabunIT๙" w:hAnsi="TH SarabunIT๙" w:cs="TH SarabunIT๙"/>
          <w:sz w:val="32"/>
          <w:szCs w:val="32"/>
        </w:rPr>
        <w:t>Specification</w:t>
      </w:r>
      <w:r>
        <w:rPr>
          <w:rFonts w:ascii="TH SarabunIT๙" w:hAnsi="TH SarabunIT๙" w:cs="TH SarabunIT๙" w:hint="cs"/>
          <w:sz w:val="32"/>
          <w:szCs w:val="32"/>
          <w:cs/>
        </w:rPr>
        <w:t>) ที่กำหนดไว้ในสัญญา ส่งผลกระทบต่อการดำเนินงานของหน่วยงาน</w:t>
      </w:r>
    </w:p>
    <w:p w14:paraId="6A7F74E4" w14:textId="77777777" w:rsidR="003C2811" w:rsidRDefault="003C2811" w:rsidP="00813A8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892D36" w14:textId="36B446DD" w:rsidR="0069363A" w:rsidRDefault="0069363A" w:rsidP="0069363A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/6.ความคลาดเคลื่อน...</w:t>
      </w:r>
    </w:p>
    <w:p w14:paraId="3D0F65AD" w14:textId="5838829C" w:rsidR="003C2811" w:rsidRDefault="003C2811" w:rsidP="003C2811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0AF76F32" w14:textId="584046E0" w:rsidR="003C2811" w:rsidRDefault="003C2811" w:rsidP="003C281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  <w:t>6.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ความคลาดเคลื่อนระหว่างแบบแปลนกับสภาพพื้นที่จริง</w:t>
      </w:r>
    </w:p>
    <w:p w14:paraId="34EBE2E1" w14:textId="73AB82C8" w:rsidR="003C2811" w:rsidRDefault="003C2811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ในการดำเนินโครงการก่อสร้าง บางกรณีพบว่าแบบแปลนที่กำหนดไว้ไม่สอดคล้องกับสภาพพื้นที่จริงส่งผลให้จำเป็นต้องดำเนินการแก้ไขสัญญา หรือจัดทำเอกสารแนบท้ายสัญญาเดิม</w:t>
      </w:r>
    </w:p>
    <w:p w14:paraId="15C51BC9" w14:textId="442F3AB5" w:rsidR="003C2811" w:rsidRDefault="003C2811" w:rsidP="003C281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7.การยกเลิกสัญญาของผู้รับจ้างก่อนลงนาม</w:t>
      </w:r>
    </w:p>
    <w:p w14:paraId="62EC06CC" w14:textId="0B121237" w:rsidR="003C2811" w:rsidRDefault="003C2811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ผู้รับจ้างบางรายมีการยกเลิกการเข้าทำสัญญาก่อนถึงกำหนดวันลงนามในสัญญา ส่งผลให้หน่วยงานต้องดำเนินกระบวนการจัดซื้อจัดจ้างใหม่ และเกิดความล่าช้าในการดำเนินโครงการ</w:t>
      </w:r>
    </w:p>
    <w:p w14:paraId="4F51747D" w14:textId="4C3671DA" w:rsidR="003C2811" w:rsidRDefault="003C2811" w:rsidP="003C281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8.ปัญหาการใช้งานระบบ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>e-GP</w:t>
      </w:r>
    </w:p>
    <w:p w14:paraId="5FBA8CCA" w14:textId="2AAB70E9" w:rsidR="003C2811" w:rsidRDefault="003C2811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ระบบจัดซื้อจัดจ้างภาครัฐด้วยอิเล็กทรอนิกส์ </w:t>
      </w:r>
      <w:r w:rsidR="00266936">
        <w:rPr>
          <w:rFonts w:ascii="TH SarabunIT๙" w:hAnsi="TH SarabunIT๙" w:cs="TH SarabunIT๙"/>
          <w:sz w:val="32"/>
          <w:szCs w:val="32"/>
        </w:rPr>
        <w:t>(e-GP)</w:t>
      </w:r>
      <w:r w:rsidR="00266936">
        <w:rPr>
          <w:rFonts w:ascii="TH SarabunIT๙" w:hAnsi="TH SarabunIT๙" w:cs="TH SarabunIT๙" w:hint="cs"/>
          <w:sz w:val="32"/>
          <w:szCs w:val="32"/>
          <w:cs/>
        </w:rPr>
        <w:t xml:space="preserve"> มักประสบปัญหาขัดข้องหรือไม่เสถียรในบางช่วงเวลา ส่งผลกระทบต่อการปฏิบัติงานและทำให้การดำเนินการในแต่ละขั้นตอนเกิดความล่าช้า</w:t>
      </w:r>
    </w:p>
    <w:p w14:paraId="0E1769B2" w14:textId="333E9D58" w:rsidR="00FA2946" w:rsidRDefault="00FA2946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26FDFB" w14:textId="4F888670" w:rsidR="00FA2946" w:rsidRDefault="00603381" w:rsidP="003C2811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</w:t>
      </w:r>
    </w:p>
    <w:p w14:paraId="439A61E9" w14:textId="0E6CF1AE" w:rsidR="00603381" w:rsidRDefault="00603381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1.ควรมีการจัดอบรมและพัฒนาความรู้ด้านกฎหมาย ระเบียบ และแนวทางปฏิบัติที่เกี่ยวข้องกับการจัดซื้อจัดจ้างภาครัฐอย่างต่อเนื่อง เพื่อเพิ่มความเข้าใจและลดความเสี่ยงจากการตีความระเบียบที่คลาดเคลื่อนรวมถึงสร้างความมั่นใจในการปฏิบัติงานของเจ้าหน้าที่</w:t>
      </w:r>
    </w:p>
    <w:p w14:paraId="04805617" w14:textId="57E97DDA" w:rsidR="00603381" w:rsidRDefault="00603381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2.ควรพิจารณาจัดสรรอัตรากำลังบุคลากรให้เหมาะสมกับปริมาณงาน หรือสนับสนุนการนำเทคโนโลยีสารสนเทศมาใช้ในการบริหารจัดการงานพัสดุ เพื่อลดภาระงานและเพิ่มประสิทธิภาพในการดำเนินงาน</w:t>
      </w:r>
    </w:p>
    <w:p w14:paraId="338DEFD5" w14:textId="396AA125" w:rsidR="00603381" w:rsidRDefault="00603381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ควรให้ทุกหน่วยงานจัดทำแผนความต้องการพัสดุและจัดส่งเอกสารประกอบการจัดซื้อจัดจ้างให้ครบถ้วนภายในระยะเวลาที่กำหนด เพื่อให้การดำเนินงานเป็นไปตามแผนการจัดซื้อจัดจ้างประจำปี และลดปัญหา</w:t>
      </w:r>
      <w:r w:rsidR="00D45366">
        <w:rPr>
          <w:rFonts w:ascii="TH SarabunIT๙" w:hAnsi="TH SarabunIT๙" w:cs="TH SarabunIT๙" w:hint="cs"/>
          <w:sz w:val="32"/>
          <w:szCs w:val="32"/>
          <w:cs/>
        </w:rPr>
        <w:t>การเร่งรัดงานในภายหลัง</w:t>
      </w:r>
    </w:p>
    <w:p w14:paraId="4AB4DA0A" w14:textId="57863DE4" w:rsidR="00D45366" w:rsidRDefault="00D45366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ควรปรับปรุงแนวทางและขั้นตอนการจัดซื้อจัดจ้างให้มีความยืดหยุ่นเหมาะสมกับสถานการณ์ปัจจุบันโดยเฉพาะกรณีเร่งด่วนหรือเหตุฉุกเฉิน เพื่อให้สามารถดำเนินการจัดหาพัสดุได้อย่างรวดเร็วและมีประสิทธิภาพ</w:t>
      </w:r>
    </w:p>
    <w:p w14:paraId="54012F04" w14:textId="6353C25A" w:rsidR="00D45366" w:rsidRDefault="00D45366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5.ควรมีการกำหนดมาตรการติดตาม ควบคุม และประเมินผลการปฏิบัติงานของผู้ประกอบการหรือผู้รับจ้างอย่างใกล้ชิด รวมทั้งกำหนดบทลงโทษตามสัญญาอย่างชัดเจน เพื่อป้องกันปัญหาการส่งมอบงานล่าช้าหรือไม่เป็นไปตามข้อกำหนด</w:t>
      </w:r>
    </w:p>
    <w:p w14:paraId="1F53EA89" w14:textId="5856350E" w:rsidR="00D45366" w:rsidRDefault="00D45366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6.ก่อนดำเนินโครงการก่อสร้าง ควรมีการสำรวจพื้นที่จริงอย่างละเอียด และตรวจสอบความถูกต้องของแบบแปลนให้สอดคล้องกับสภาพพื้นที่ เพื่อลดปัญหาการ</w:t>
      </w:r>
      <w:r w:rsidR="00231AA6">
        <w:rPr>
          <w:rFonts w:ascii="TH SarabunIT๙" w:hAnsi="TH SarabunIT๙" w:cs="TH SarabunIT๙" w:hint="cs"/>
          <w:sz w:val="32"/>
          <w:szCs w:val="32"/>
          <w:cs/>
        </w:rPr>
        <w:t>แก้ไขสัญญาหรือการจัดทำเอกสารแนบท้ายสัญญาในภายหลัง</w:t>
      </w:r>
    </w:p>
    <w:p w14:paraId="7E3E3771" w14:textId="137C461E" w:rsidR="00231AA6" w:rsidRDefault="00231AA6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7.ควรมีการตรวจสอบความพร้อมและศักยภาพของผู้รับจ้างก่อนการลงนามในสัญญา รวมถึงสร้างความเข้าใจในเงื่อนไขและข้อผูกพันตามสัญญา เพื่อลดปัญหาการยกเลิกสัญญาก่อนเข้าดำเนินงาน</w:t>
      </w:r>
    </w:p>
    <w:p w14:paraId="219AB3B5" w14:textId="6CF775A1" w:rsidR="00231AA6" w:rsidRPr="00603381" w:rsidRDefault="00231AA6" w:rsidP="003C2811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8.ควรมีการพัฒนาระบบ </w:t>
      </w:r>
      <w:r>
        <w:rPr>
          <w:rFonts w:ascii="TH SarabunIT๙" w:hAnsi="TH SarabunIT๙" w:cs="TH SarabunIT๙"/>
          <w:sz w:val="32"/>
          <w:szCs w:val="32"/>
        </w:rPr>
        <w:t>e-GP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ให้มีความเสถียรและรองรับการใช้งานได้อย่างมีประสิทธิภาพ รวมทั้งจัดให้มีช่องทางประสานงานหรือระบบสำรองในกรณีที่ระบบขัดข้อง เพื่อไม่ให้ส่งผลกระทบต่อการปฏิบัติงานของหน่วยงานภาครัฐ</w:t>
      </w:r>
    </w:p>
    <w:sectPr w:rsidR="00231AA6" w:rsidRPr="00603381" w:rsidSect="003C2811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73024"/>
    <w:multiLevelType w:val="multilevel"/>
    <w:tmpl w:val="44DE8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030385C"/>
    <w:multiLevelType w:val="hybridMultilevel"/>
    <w:tmpl w:val="8324A2B8"/>
    <w:lvl w:ilvl="0" w:tplc="0B062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7900939">
    <w:abstractNumId w:val="0"/>
  </w:num>
  <w:num w:numId="2" w16cid:durableId="68891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A7"/>
    <w:rsid w:val="0004314F"/>
    <w:rsid w:val="000D57F5"/>
    <w:rsid w:val="00124F5D"/>
    <w:rsid w:val="00187EFA"/>
    <w:rsid w:val="001B3BFB"/>
    <w:rsid w:val="00211325"/>
    <w:rsid w:val="002207DB"/>
    <w:rsid w:val="00231AA6"/>
    <w:rsid w:val="00266936"/>
    <w:rsid w:val="00287B77"/>
    <w:rsid w:val="00350665"/>
    <w:rsid w:val="00357FC8"/>
    <w:rsid w:val="003A2A2F"/>
    <w:rsid w:val="003C2811"/>
    <w:rsid w:val="00541C46"/>
    <w:rsid w:val="00552440"/>
    <w:rsid w:val="005C6524"/>
    <w:rsid w:val="005E5F4A"/>
    <w:rsid w:val="00603381"/>
    <w:rsid w:val="0069363A"/>
    <w:rsid w:val="006B01A7"/>
    <w:rsid w:val="006B35D1"/>
    <w:rsid w:val="006E4034"/>
    <w:rsid w:val="007B16A9"/>
    <w:rsid w:val="00813A87"/>
    <w:rsid w:val="00896680"/>
    <w:rsid w:val="00947418"/>
    <w:rsid w:val="00A67FFB"/>
    <w:rsid w:val="00B6136A"/>
    <w:rsid w:val="00BE42BD"/>
    <w:rsid w:val="00C56E55"/>
    <w:rsid w:val="00D45366"/>
    <w:rsid w:val="00DC0A02"/>
    <w:rsid w:val="00DC31FB"/>
    <w:rsid w:val="00F31BAE"/>
    <w:rsid w:val="00F4291C"/>
    <w:rsid w:val="00FA2946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3FB75"/>
  <w15:chartTrackingRefBased/>
  <w15:docId w15:val="{8B4A8961-082F-4EDF-A16B-B35ABE4C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1A7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01A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1A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1A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B01A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B01A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B01A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B01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B01A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B01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B01A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B01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B01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01A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B01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B0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B01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B0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B01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01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01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0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B01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01A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506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ED7A5-4BFE-47E6-95A0-27B5929B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นิลเนตร วิชาธร</dc:creator>
  <cp:keywords/>
  <dc:description/>
  <cp:lastModifiedBy>Sahehsulhi Sahehdoloh.</cp:lastModifiedBy>
  <cp:revision>2</cp:revision>
  <dcterms:created xsi:type="dcterms:W3CDTF">2026-06-29T08:50:00Z</dcterms:created>
  <dcterms:modified xsi:type="dcterms:W3CDTF">2026-06-29T08:50:00Z</dcterms:modified>
</cp:coreProperties>
</file>